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0B16" w14:textId="7A91D44E" w:rsidR="00967786" w:rsidRDefault="00727B1E">
      <w:pPr>
        <w:spacing w:before="200" w:after="200"/>
        <w:jc w:val="center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8AC120" wp14:editId="377B688D">
            <wp:simplePos x="0" y="0"/>
            <wp:positionH relativeFrom="column">
              <wp:posOffset>-330200</wp:posOffset>
            </wp:positionH>
            <wp:positionV relativeFrom="paragraph">
              <wp:posOffset>-421640</wp:posOffset>
            </wp:positionV>
            <wp:extent cx="2004060" cy="299618"/>
            <wp:effectExtent l="0" t="0" r="0" b="5715"/>
            <wp:wrapNone/>
            <wp:docPr id="9279147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14708" name="Resim 9279147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9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bCs/>
          <w:sz w:val="28"/>
          <w:szCs w:val="28"/>
        </w:rPr>
        <w:t>BUS RENTAL AGREEMENT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967786" w14:paraId="668366A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3F94D" w14:textId="77777777" w:rsidR="00967786" w:rsidRDefault="00000000">
            <w:r>
              <w:rPr>
                <w:b/>
                <w:bCs/>
              </w:rPr>
              <w:t>TRANSFER NO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FBC31" w14:textId="0249D4C6" w:rsidR="00967786" w:rsidRDefault="00967786"/>
        </w:tc>
      </w:tr>
      <w:tr w:rsidR="00967786" w14:paraId="5A8EA18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555F4" w14:textId="77777777" w:rsidR="00967786" w:rsidRDefault="00000000">
            <w:r>
              <w:rPr>
                <w:b/>
                <w:bCs/>
              </w:rPr>
              <w:t>CONTRACT DATE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F4A35" w14:textId="77777777" w:rsidR="00967786" w:rsidRDefault="00967786"/>
        </w:tc>
      </w:tr>
    </w:tbl>
    <w:p w14:paraId="2CD8974F" w14:textId="77777777" w:rsidR="00967786" w:rsidRDefault="00000000">
      <w:pPr>
        <w:spacing w:before="200" w:after="100"/>
      </w:pPr>
      <w:r>
        <w:rPr>
          <w:b/>
          <w:bCs/>
          <w:sz w:val="22"/>
          <w:szCs w:val="22"/>
        </w:rPr>
        <w:t>PARTIES</w:t>
      </w:r>
    </w:p>
    <w:p w14:paraId="0C31798F" w14:textId="77777777" w:rsidR="00967786" w:rsidRDefault="00000000">
      <w:pPr>
        <w:spacing w:before="100" w:after="80"/>
      </w:pPr>
      <w:r>
        <w:rPr>
          <w:b/>
          <w:bCs/>
        </w:rPr>
        <w:t>LESSOR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967786" w14:paraId="2B5B94A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11DD7" w14:textId="77777777" w:rsidR="00967786" w:rsidRDefault="00000000">
            <w:r>
              <w:rPr>
                <w:b/>
                <w:bCs/>
              </w:rPr>
              <w:t>NAME / COMPANY NAME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2B877" w14:textId="77777777" w:rsidR="00967786" w:rsidRDefault="00000000">
            <w:r>
              <w:t xml:space="preserve">ACEMALİ TURİZM SEYAHAT ORG. LTD.ŞTİ. Hitit </w:t>
            </w:r>
            <w:proofErr w:type="spellStart"/>
            <w:r>
              <w:t>Tax</w:t>
            </w:r>
            <w:proofErr w:type="spellEnd"/>
            <w:r>
              <w:t xml:space="preserve"> Office / 0040954141</w:t>
            </w:r>
          </w:p>
        </w:tc>
      </w:tr>
      <w:tr w:rsidR="00967786" w14:paraId="3147A3C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1D7CD" w14:textId="77777777" w:rsidR="00967786" w:rsidRDefault="00000000">
            <w:r>
              <w:rPr>
                <w:b/>
                <w:bCs/>
              </w:rPr>
              <w:t>ADDRESS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0C238" w14:textId="77777777" w:rsidR="00967786" w:rsidRDefault="00000000">
            <w:r>
              <w:t xml:space="preserve">Balgat </w:t>
            </w:r>
            <w:proofErr w:type="spellStart"/>
            <w:r>
              <w:t>mh</w:t>
            </w:r>
            <w:proofErr w:type="spellEnd"/>
            <w:r>
              <w:t>. 1419.Cad. 1/1 TURKEY</w:t>
            </w:r>
          </w:p>
        </w:tc>
      </w:tr>
      <w:tr w:rsidR="00967786" w14:paraId="5620555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3D7ED" w14:textId="77777777" w:rsidR="00967786" w:rsidRDefault="00000000">
            <w:r>
              <w:rPr>
                <w:b/>
                <w:bCs/>
              </w:rPr>
              <w:t>VEHICLE INFORMATION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F5A85" w14:textId="77777777" w:rsidR="00967786" w:rsidRDefault="00967786"/>
        </w:tc>
      </w:tr>
    </w:tbl>
    <w:p w14:paraId="3177C1B4" w14:textId="77777777" w:rsidR="00967786" w:rsidRDefault="00000000">
      <w:pPr>
        <w:spacing w:before="100" w:after="100"/>
      </w:pP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r>
        <w:rPr>
          <w:b/>
          <w:bCs/>
        </w:rPr>
        <w:t>LESSOR</w:t>
      </w:r>
      <w:r>
        <w:t>.</w:t>
      </w:r>
    </w:p>
    <w:p w14:paraId="5A4EE5F7" w14:textId="77777777" w:rsidR="00967786" w:rsidRDefault="00000000">
      <w:pPr>
        <w:spacing w:before="100" w:after="80"/>
      </w:pPr>
      <w:r>
        <w:rPr>
          <w:b/>
          <w:bCs/>
        </w:rPr>
        <w:t>LESSEE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967786" w14:paraId="463018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90AD3" w14:textId="77777777" w:rsidR="00967786" w:rsidRDefault="00000000">
            <w:proofErr w:type="gramStart"/>
            <w:r>
              <w:rPr>
                <w:b/>
                <w:bCs/>
              </w:rPr>
              <w:t>TC</w:t>
            </w:r>
            <w:proofErr w:type="gramEnd"/>
            <w:r>
              <w:rPr>
                <w:b/>
                <w:bCs/>
              </w:rPr>
              <w:t xml:space="preserve"> ID / TAX NUMBER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10F2D" w14:textId="77777777" w:rsidR="00967786" w:rsidRDefault="00967786"/>
        </w:tc>
      </w:tr>
      <w:tr w:rsidR="00967786" w14:paraId="154498D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AEA50" w14:textId="77777777" w:rsidR="00967786" w:rsidRDefault="00000000">
            <w:r>
              <w:rPr>
                <w:b/>
                <w:bCs/>
              </w:rPr>
              <w:t>FULL NAME / COMPANY NAME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BE171" w14:textId="77777777" w:rsidR="00967786" w:rsidRDefault="00967786"/>
        </w:tc>
      </w:tr>
      <w:tr w:rsidR="00967786" w14:paraId="16753C5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88CC9" w14:textId="77777777" w:rsidR="00967786" w:rsidRDefault="00000000">
            <w:r>
              <w:rPr>
                <w:b/>
                <w:bCs/>
              </w:rPr>
              <w:t>ADDRESS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DA739" w14:textId="77777777" w:rsidR="00967786" w:rsidRDefault="00967786"/>
        </w:tc>
      </w:tr>
      <w:tr w:rsidR="00967786" w14:paraId="3D89AC7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93245" w14:textId="77777777" w:rsidR="00967786" w:rsidRDefault="00000000">
            <w:r>
              <w:rPr>
                <w:b/>
                <w:bCs/>
              </w:rPr>
              <w:t>CONTACT NUMBER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A5848" w14:textId="77777777" w:rsidR="00967786" w:rsidRDefault="00967786"/>
        </w:tc>
      </w:tr>
      <w:tr w:rsidR="00967786" w14:paraId="687E6C3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ABADB" w14:textId="77777777" w:rsidR="00967786" w:rsidRDefault="00000000">
            <w:r>
              <w:rPr>
                <w:b/>
                <w:bCs/>
              </w:rPr>
              <w:t>DEPARTURE POINT AND TIME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F4B08" w14:textId="77777777" w:rsidR="00967786" w:rsidRDefault="00967786"/>
        </w:tc>
      </w:tr>
      <w:tr w:rsidR="00967786" w14:paraId="0252962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9580F" w14:textId="77777777" w:rsidR="00967786" w:rsidRDefault="00000000">
            <w:r>
              <w:rPr>
                <w:b/>
                <w:bCs/>
              </w:rPr>
              <w:t>DESTINATION AND RETURN TIME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4237E" w14:textId="77777777" w:rsidR="00967786" w:rsidRDefault="00967786"/>
        </w:tc>
      </w:tr>
    </w:tbl>
    <w:p w14:paraId="35564568" w14:textId="77777777" w:rsidR="00967786" w:rsidRDefault="00000000">
      <w:pPr>
        <w:spacing w:before="100" w:after="100"/>
      </w:pP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r>
        <w:rPr>
          <w:b/>
          <w:bCs/>
        </w:rPr>
        <w:t>LESSEE</w:t>
      </w:r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967786" w14:paraId="5522491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18352" w14:textId="77777777" w:rsidR="00967786" w:rsidRDefault="00000000">
            <w:r>
              <w:rPr>
                <w:b/>
                <w:bCs/>
              </w:rPr>
              <w:t>TOTAL AMOUNT (FUEL INCLUDED)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7B7C8" w14:textId="08703E56" w:rsidR="00967786" w:rsidRDefault="00000000">
            <w:r>
              <w:t xml:space="preserve">.......... </w:t>
            </w:r>
            <w:r w:rsidR="00727B1E">
              <w:t>USD/EUR</w:t>
            </w:r>
          </w:p>
        </w:tc>
      </w:tr>
    </w:tbl>
    <w:p w14:paraId="1F5A3A71" w14:textId="77777777" w:rsidR="00967786" w:rsidRDefault="00967786">
      <w:pPr>
        <w:spacing w:before="200" w:after="100"/>
      </w:pPr>
    </w:p>
    <w:p w14:paraId="6380C10A" w14:textId="77777777" w:rsidR="00967786" w:rsidRDefault="00000000">
      <w:pPr>
        <w:spacing w:before="160" w:after="80"/>
      </w:pPr>
      <w:r>
        <w:rPr>
          <w:b/>
          <w:bCs/>
        </w:rPr>
        <w:t xml:space="preserve">1- SUBJECT OF THE AGREEMENT: </w:t>
      </w:r>
      <w:proofErr w:type="spellStart"/>
      <w:r>
        <w:t>Rental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LESSEE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driver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>.</w:t>
      </w:r>
    </w:p>
    <w:p w14:paraId="5D7A7B1E" w14:textId="77777777" w:rsidR="00967786" w:rsidRDefault="00000000">
      <w:pPr>
        <w:spacing w:before="160" w:after="80"/>
      </w:pPr>
      <w:r>
        <w:rPr>
          <w:b/>
          <w:bCs/>
        </w:rPr>
        <w:t xml:space="preserve">2- CONTENT OF THE AGREEMENT: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renting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driver</w:t>
      </w:r>
      <w:proofErr w:type="spellEnd"/>
      <w:r>
        <w:t>.</w:t>
      </w:r>
    </w:p>
    <w:p w14:paraId="3ED2099C" w14:textId="77777777" w:rsidR="00967786" w:rsidRDefault="00000000">
      <w:pPr>
        <w:spacing w:before="160" w:after="80"/>
      </w:pPr>
      <w:r>
        <w:rPr>
          <w:b/>
          <w:bCs/>
        </w:rPr>
        <w:t xml:space="preserve">3- UNDERTAKING: </w:t>
      </w:r>
      <w:proofErr w:type="spellStart"/>
      <w:r>
        <w:t>The</w:t>
      </w:r>
      <w:proofErr w:type="spellEnd"/>
      <w:r>
        <w:t xml:space="preserve"> LESSOR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LESSEE, </w:t>
      </w:r>
      <w:proofErr w:type="spellStart"/>
      <w:r>
        <w:t>acting</w:t>
      </w:r>
      <w:proofErr w:type="spellEnd"/>
      <w:r>
        <w:t xml:space="preserve"> as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mutually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as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accordingly</w:t>
      </w:r>
      <w:proofErr w:type="spellEnd"/>
      <w:r>
        <w:t>.</w:t>
      </w:r>
    </w:p>
    <w:p w14:paraId="1AC78C1A" w14:textId="77777777" w:rsidR="00967786" w:rsidRDefault="00000000">
      <w:pPr>
        <w:spacing w:before="160" w:after="80"/>
      </w:pPr>
      <w:r>
        <w:rPr>
          <w:b/>
          <w:bCs/>
        </w:rPr>
        <w:t xml:space="preserve">4- CONTRACT TERMS: </w:t>
      </w:r>
      <w:proofErr w:type="spellStart"/>
      <w:r>
        <w:t>The</w:t>
      </w:r>
      <w:proofErr w:type="spellEnd"/>
      <w:r>
        <w:t xml:space="preserve"> LESSEE </w:t>
      </w:r>
      <w:proofErr w:type="spellStart"/>
      <w:r>
        <w:t>shall</w:t>
      </w:r>
      <w:proofErr w:type="spellEnd"/>
      <w:r>
        <w:t xml:space="preserve"> pay ** as a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LESSOR.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deposited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bank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service is </w:t>
      </w:r>
      <w:proofErr w:type="spellStart"/>
      <w:r>
        <w:t>completed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LESSEE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LESSEE </w:t>
      </w:r>
      <w:proofErr w:type="spellStart"/>
      <w:r>
        <w:t>withdrawing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refunded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LESSOR </w:t>
      </w:r>
      <w:proofErr w:type="spellStart"/>
      <w:r>
        <w:t>withdrawing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refunded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74568088" w14:textId="77777777" w:rsidR="00967786" w:rsidRDefault="00000000">
      <w:pPr>
        <w:spacing w:before="160" w:after="80"/>
      </w:pPr>
      <w:r>
        <w:rPr>
          <w:b/>
          <w:bCs/>
        </w:rPr>
        <w:t xml:space="preserve">5-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borne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LESSOR.</w:t>
      </w:r>
    </w:p>
    <w:p w14:paraId="358DDF5D" w14:textId="77777777" w:rsidR="00967786" w:rsidRDefault="00000000">
      <w:pPr>
        <w:spacing w:before="160" w:after="80"/>
      </w:pPr>
      <w:r>
        <w:rPr>
          <w:b/>
          <w:bCs/>
        </w:rPr>
        <w:t xml:space="preserve">6- </w:t>
      </w:r>
      <w:proofErr w:type="spellStart"/>
      <w:r>
        <w:t>The</w:t>
      </w:r>
      <w:proofErr w:type="spellEnd"/>
      <w:r>
        <w:t xml:space="preserve"> LESSOR </w:t>
      </w:r>
      <w:proofErr w:type="spellStart"/>
      <w:r>
        <w:t>shall</w:t>
      </w:r>
      <w:proofErr w:type="spellEnd"/>
      <w:r>
        <w:t xml:space="preserve"> deliver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LESSEE in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driver</w:t>
      </w:r>
      <w:proofErr w:type="spellEnd"/>
      <w:r>
        <w:t>.</w:t>
      </w:r>
    </w:p>
    <w:p w14:paraId="1EBEB34D" w14:textId="77777777" w:rsidR="00967786" w:rsidRDefault="00000000">
      <w:pPr>
        <w:spacing w:before="160" w:after="80"/>
      </w:pPr>
      <w:r>
        <w:rPr>
          <w:b/>
          <w:bCs/>
        </w:rPr>
        <w:t xml:space="preserve">7- </w:t>
      </w:r>
      <w:proofErr w:type="spellStart"/>
      <w:r>
        <w:t>The</w:t>
      </w:r>
      <w:proofErr w:type="spellEnd"/>
      <w:r>
        <w:t xml:space="preserve"> LESSOR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driver</w:t>
      </w:r>
      <w:proofErr w:type="spellEnd"/>
      <w:r>
        <w:t xml:space="preserve"> </w:t>
      </w:r>
      <w:proofErr w:type="spellStart"/>
      <w:r>
        <w:t>wears</w:t>
      </w:r>
      <w:proofErr w:type="spellEnd"/>
      <w:r>
        <w:t xml:space="preserve"> a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service.</w:t>
      </w:r>
    </w:p>
    <w:p w14:paraId="14F15383" w14:textId="77777777" w:rsidR="00967786" w:rsidRDefault="00000000">
      <w:pPr>
        <w:spacing w:before="160" w:after="80"/>
      </w:pPr>
      <w:r>
        <w:rPr>
          <w:b/>
          <w:bCs/>
        </w:rPr>
        <w:t xml:space="preserve">8- </w:t>
      </w:r>
      <w:r>
        <w:t xml:space="preserve">Daily </w:t>
      </w:r>
      <w:proofErr w:type="spellStart"/>
      <w:r>
        <w:t>cleaning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rented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LESSOR.</w:t>
      </w:r>
    </w:p>
    <w:p w14:paraId="091D8775" w14:textId="77777777" w:rsidR="00967786" w:rsidRDefault="00000000">
      <w:pPr>
        <w:spacing w:before="160" w:after="80"/>
      </w:pPr>
      <w:r>
        <w:rPr>
          <w:b/>
          <w:bCs/>
        </w:rPr>
        <w:t xml:space="preserve">9-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, </w:t>
      </w:r>
      <w:proofErr w:type="spellStart"/>
      <w:r>
        <w:t>maintenance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borne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LESSOR.</w:t>
      </w:r>
    </w:p>
    <w:p w14:paraId="4CE25631" w14:textId="77777777" w:rsidR="00967786" w:rsidRDefault="00000000">
      <w:pPr>
        <w:spacing w:before="160" w:after="80"/>
      </w:pPr>
      <w:r>
        <w:rPr>
          <w:b/>
          <w:bCs/>
        </w:rPr>
        <w:lastRenderedPageBreak/>
        <w:t xml:space="preserve">10-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is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rented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travels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kilometers</w:t>
      </w:r>
      <w:proofErr w:type="spellEnd"/>
      <w:r>
        <w:t xml:space="preserve">,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kilometer</w:t>
      </w:r>
      <w:proofErr w:type="spellEnd"/>
      <w:r>
        <w:t xml:space="preserve">,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vehicle</w:t>
      </w:r>
      <w:proofErr w:type="spellEnd"/>
      <w:r>
        <w:t>.</w:t>
      </w:r>
    </w:p>
    <w:p w14:paraId="2211629B" w14:textId="77777777" w:rsidR="00967786" w:rsidRDefault="00000000">
      <w:pPr>
        <w:spacing w:before="160" w:after="80"/>
      </w:pPr>
      <w:r>
        <w:rPr>
          <w:b/>
          <w:bCs/>
        </w:rPr>
        <w:t xml:space="preserve">11-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present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driver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LESSEE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rental</w:t>
      </w:r>
      <w:proofErr w:type="spellEnd"/>
      <w:r>
        <w:t xml:space="preserve"> service </w:t>
      </w:r>
      <w:proofErr w:type="spellStart"/>
      <w:r>
        <w:t>ends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time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is not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LESSOR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time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per-kilometer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(**)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charged</w:t>
      </w:r>
      <w:proofErr w:type="spellEnd"/>
      <w:r>
        <w:t>.</w:t>
      </w:r>
    </w:p>
    <w:p w14:paraId="10008EC2" w14:textId="77777777" w:rsidR="00967786" w:rsidRDefault="00000000">
      <w:pPr>
        <w:spacing w:before="160" w:after="80"/>
      </w:pPr>
      <w:r>
        <w:rPr>
          <w:b/>
          <w:bCs/>
        </w:rPr>
        <w:t xml:space="preserve">12-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a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malfunction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LESSOR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obligated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malfunction</w:t>
      </w:r>
      <w:proofErr w:type="spellEnd"/>
      <w:r>
        <w:t xml:space="preserve"> as </w:t>
      </w:r>
      <w:proofErr w:type="spellStart"/>
      <w:r>
        <w:t>quickly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>.</w:t>
      </w:r>
    </w:p>
    <w:p w14:paraId="00714FAB" w14:textId="77777777" w:rsidR="00967786" w:rsidRDefault="00000000">
      <w:pPr>
        <w:spacing w:before="160" w:after="80"/>
      </w:pPr>
      <w:r>
        <w:rPr>
          <w:b/>
          <w:bCs/>
        </w:rPr>
        <w:t xml:space="preserve">13-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LESSOR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service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LESSOR is </w:t>
      </w:r>
      <w:proofErr w:type="spellStart"/>
      <w:r>
        <w:t>obligated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LESSEE two </w:t>
      </w:r>
      <w:proofErr w:type="spellStart"/>
      <w:r>
        <w:t>options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service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vehicle</w:t>
      </w:r>
      <w:proofErr w:type="spellEnd"/>
      <w:r>
        <w:t>.</w:t>
      </w:r>
    </w:p>
    <w:p w14:paraId="160A0686" w14:textId="77777777" w:rsidR="00967786" w:rsidRDefault="00000000">
      <w:pPr>
        <w:spacing w:before="160" w:after="80"/>
      </w:pPr>
      <w:r>
        <w:rPr>
          <w:b/>
          <w:bCs/>
        </w:rPr>
        <w:t xml:space="preserve">14-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rented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illegal transfer service,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LESSEE.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fines</w:t>
      </w:r>
      <w:proofErr w:type="spellEnd"/>
      <w:r>
        <w:t xml:space="preserve">, </w:t>
      </w:r>
      <w:proofErr w:type="spellStart"/>
      <w:r>
        <w:t>sanctions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illegal </w:t>
      </w:r>
      <w:proofErr w:type="spellStart"/>
      <w:r>
        <w:t>travels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LESSEE.</w:t>
      </w:r>
    </w:p>
    <w:p w14:paraId="19A90D63" w14:textId="77777777" w:rsidR="00967786" w:rsidRDefault="00000000">
      <w:pPr>
        <w:spacing w:before="160" w:after="80"/>
      </w:pPr>
      <w:r>
        <w:rPr>
          <w:b/>
          <w:bCs/>
        </w:rPr>
        <w:t xml:space="preserve">15- </w:t>
      </w:r>
      <w:proofErr w:type="spellStart"/>
      <w:r>
        <w:t>Transportation</w:t>
      </w:r>
      <w:proofErr w:type="spellEnd"/>
      <w:r>
        <w:t xml:space="preserve"> program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:</w:t>
      </w:r>
    </w:p>
    <w:p w14:paraId="0573519E" w14:textId="77777777" w:rsidR="00967786" w:rsidRDefault="00000000">
      <w:pPr>
        <w:spacing w:before="160" w:after="80"/>
      </w:pPr>
      <w:r>
        <w:rPr>
          <w:b/>
          <w:bCs/>
        </w:rPr>
        <w:t>16- INCLUSIONS AND EXCLUSIONS (PLEASE READ CAREFULLY)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67786" w14:paraId="685640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D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ED089" w14:textId="77777777" w:rsidR="00967786" w:rsidRDefault="00000000">
            <w:proofErr w:type="spellStart"/>
            <w:r>
              <w:rPr>
                <w:b/>
                <w:bCs/>
              </w:rPr>
              <w:t>Included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Fee</w:t>
            </w:r>
            <w:proofErr w:type="spellEnd"/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8CE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2E775" w14:textId="77777777" w:rsidR="00967786" w:rsidRDefault="00000000">
            <w:r>
              <w:rPr>
                <w:b/>
                <w:bCs/>
              </w:rPr>
              <w:t xml:space="preserve">Not </w:t>
            </w:r>
            <w:proofErr w:type="spellStart"/>
            <w:r>
              <w:rPr>
                <w:b/>
                <w:bCs/>
              </w:rPr>
              <w:t>Included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Fee</w:t>
            </w:r>
            <w:proofErr w:type="spellEnd"/>
          </w:p>
        </w:tc>
      </w:tr>
      <w:tr w:rsidR="00967786" w14:paraId="7DD2898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036036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ED01C" w14:textId="77777777" w:rsidR="00967786" w:rsidRDefault="00967786"/>
        </w:tc>
      </w:tr>
      <w:tr w:rsidR="00967786" w14:paraId="61071D7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F1F0B5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AC1750" w14:textId="77777777" w:rsidR="00967786" w:rsidRDefault="00967786"/>
        </w:tc>
      </w:tr>
      <w:tr w:rsidR="00967786" w14:paraId="4B5125C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017FE5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945A17" w14:textId="77777777" w:rsidR="00967786" w:rsidRDefault="00967786"/>
        </w:tc>
      </w:tr>
      <w:tr w:rsidR="00967786" w14:paraId="2C3B178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251A1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25245" w14:textId="77777777" w:rsidR="00967786" w:rsidRDefault="00967786"/>
        </w:tc>
      </w:tr>
      <w:tr w:rsidR="00967786" w14:paraId="1EE20C2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028D8D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FD4F8F" w14:textId="77777777" w:rsidR="00967786" w:rsidRDefault="00967786"/>
        </w:tc>
      </w:tr>
      <w:tr w:rsidR="00967786" w14:paraId="262BA09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F9CB0D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EF8E1B" w14:textId="77777777" w:rsidR="00967786" w:rsidRDefault="00967786"/>
        </w:tc>
      </w:tr>
      <w:tr w:rsidR="00967786" w14:paraId="1968C9F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C8137" w14:textId="77777777" w:rsidR="00967786" w:rsidRDefault="00967786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B61C4F" w14:textId="77777777" w:rsidR="00967786" w:rsidRDefault="00967786"/>
        </w:tc>
      </w:tr>
    </w:tbl>
    <w:p w14:paraId="64188BE0" w14:textId="77777777" w:rsidR="00967786" w:rsidRDefault="00000000">
      <w:pPr>
        <w:spacing w:before="160" w:after="80"/>
      </w:pPr>
      <w:r>
        <w:rPr>
          <w:b/>
          <w:bCs/>
        </w:rPr>
        <w:t xml:space="preserve">16-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>.</w:t>
      </w:r>
    </w:p>
    <w:p w14:paraId="1CBB0258" w14:textId="77777777" w:rsidR="00967786" w:rsidRDefault="00967786">
      <w:pPr>
        <w:spacing w:before="3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67786" w14:paraId="3220A7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5A802" w14:textId="77777777" w:rsidR="00967786" w:rsidRDefault="00000000">
            <w:pPr>
              <w:jc w:val="center"/>
            </w:pPr>
            <w:r>
              <w:rPr>
                <w:b/>
                <w:bCs/>
              </w:rPr>
              <w:t>LESSOR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B3DD9" w14:textId="77777777" w:rsidR="00967786" w:rsidRDefault="00000000">
            <w:pPr>
              <w:jc w:val="center"/>
            </w:pPr>
            <w:r>
              <w:rPr>
                <w:b/>
                <w:bCs/>
              </w:rPr>
              <w:t>LESSEE</w:t>
            </w:r>
          </w:p>
        </w:tc>
      </w:tr>
      <w:tr w:rsidR="00967786" w14:paraId="2B0D495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88B6B" w14:textId="0119FF73" w:rsidR="00967786" w:rsidRDefault="00967786">
            <w:pPr>
              <w:jc w:val="center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955CB" w14:textId="77777777" w:rsidR="00967786" w:rsidRDefault="00967786">
            <w:pPr>
              <w:jc w:val="center"/>
            </w:pPr>
          </w:p>
        </w:tc>
      </w:tr>
      <w:tr w:rsidR="00967786" w14:paraId="31CDF48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3DE3C" w14:textId="5D698AE9" w:rsidR="00967786" w:rsidRDefault="00967786">
            <w:pPr>
              <w:jc w:val="center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163C8" w14:textId="77777777" w:rsidR="00967786" w:rsidRDefault="00967786">
            <w:pPr>
              <w:jc w:val="center"/>
            </w:pPr>
          </w:p>
        </w:tc>
      </w:tr>
      <w:tr w:rsidR="00967786" w14:paraId="6FACA15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120" w:type="dxa"/>
            </w:tcMar>
          </w:tcPr>
          <w:p w14:paraId="4529D4A7" w14:textId="77777777" w:rsidR="00967786" w:rsidRDefault="00000000">
            <w:pPr>
              <w:jc w:val="center"/>
            </w:pPr>
            <w:proofErr w:type="spellStart"/>
            <w:r>
              <w:t>Signature</w:t>
            </w:r>
            <w:proofErr w:type="spellEnd"/>
            <w:r>
              <w:t>: 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120" w:type="dxa"/>
            </w:tcMar>
          </w:tcPr>
          <w:p w14:paraId="70CFD1B3" w14:textId="77777777" w:rsidR="00967786" w:rsidRDefault="00000000">
            <w:pPr>
              <w:jc w:val="center"/>
            </w:pPr>
            <w:proofErr w:type="spellStart"/>
            <w:r>
              <w:t>Signature</w:t>
            </w:r>
            <w:proofErr w:type="spellEnd"/>
            <w:r>
              <w:t>: ___________________</w:t>
            </w:r>
          </w:p>
        </w:tc>
      </w:tr>
    </w:tbl>
    <w:p w14:paraId="4CB71E76" w14:textId="77777777" w:rsidR="00000000" w:rsidRDefault="00000000"/>
    <w:p w14:paraId="5ED8A05E" w14:textId="77777777" w:rsidR="00727B1E" w:rsidRDefault="00727B1E"/>
    <w:p w14:paraId="3918952E" w14:textId="77777777" w:rsidR="00727B1E" w:rsidRDefault="00727B1E"/>
    <w:p w14:paraId="01BF3934" w14:textId="77777777" w:rsidR="00727B1E" w:rsidRDefault="00727B1E"/>
    <w:p w14:paraId="114B19E0" w14:textId="77777777" w:rsidR="00727B1E" w:rsidRDefault="00727B1E"/>
    <w:p w14:paraId="0690E596" w14:textId="77777777" w:rsidR="00727B1E" w:rsidRDefault="00727B1E"/>
    <w:p w14:paraId="2A3D101F" w14:textId="77777777" w:rsidR="00727B1E" w:rsidRDefault="00727B1E"/>
    <w:p w14:paraId="3788EFCF" w14:textId="77777777" w:rsidR="00727B1E" w:rsidRDefault="00727B1E"/>
    <w:p w14:paraId="7F6B4E2F" w14:textId="77777777" w:rsidR="00727B1E" w:rsidRDefault="00727B1E"/>
    <w:p w14:paraId="5EF4C844" w14:textId="77777777" w:rsidR="00727B1E" w:rsidRDefault="00727B1E"/>
    <w:p w14:paraId="5D1461D0" w14:textId="77777777" w:rsidR="00727B1E" w:rsidRDefault="00727B1E"/>
    <w:p w14:paraId="02D6F6B2" w14:textId="77777777" w:rsidR="00727B1E" w:rsidRDefault="00727B1E"/>
    <w:p w14:paraId="4AF3A682" w14:textId="77777777" w:rsidR="00727B1E" w:rsidRDefault="00727B1E"/>
    <w:p w14:paraId="57EB1177" w14:textId="77777777" w:rsidR="00727B1E" w:rsidRDefault="00727B1E"/>
    <w:p w14:paraId="4435AB24" w14:textId="77777777" w:rsidR="00727B1E" w:rsidRDefault="00727B1E"/>
    <w:p w14:paraId="6A0A7F29" w14:textId="77777777" w:rsidR="00727B1E" w:rsidRDefault="00727B1E"/>
    <w:p w14:paraId="078466CC" w14:textId="77777777" w:rsidR="00727B1E" w:rsidRDefault="00727B1E"/>
    <w:p w14:paraId="27AEA3E8" w14:textId="77E349C6" w:rsidR="00727B1E" w:rsidRDefault="00727B1E"/>
    <w:p w14:paraId="59701592" w14:textId="0C529039" w:rsidR="00727B1E" w:rsidRDefault="00727B1E"/>
    <w:p w14:paraId="1F4C3403" w14:textId="05B543F2" w:rsidR="00727B1E" w:rsidRDefault="00727B1E" w:rsidP="00727B1E">
      <w:pPr>
        <w:jc w:val="right"/>
      </w:pPr>
      <w:hyperlink r:id="rId8" w:history="1">
        <w:r w:rsidRPr="00730433">
          <w:rPr>
            <w:rStyle w:val="Kpr"/>
          </w:rPr>
          <w:t>www.buskirala.com</w:t>
        </w:r>
      </w:hyperlink>
    </w:p>
    <w:p w14:paraId="44647287" w14:textId="56739C0B" w:rsidR="00727B1E" w:rsidRDefault="00727B1E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60F639" wp14:editId="2C363AD3">
            <wp:simplePos x="0" y="0"/>
            <wp:positionH relativeFrom="column">
              <wp:posOffset>4358640</wp:posOffset>
            </wp:positionH>
            <wp:positionV relativeFrom="paragraph">
              <wp:posOffset>104140</wp:posOffset>
            </wp:positionV>
            <wp:extent cx="2004060" cy="299618"/>
            <wp:effectExtent l="0" t="0" r="0" b="5715"/>
            <wp:wrapNone/>
            <wp:docPr id="9234670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14708" name="Resim 9279147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9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7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AC0A" w14:textId="77777777" w:rsidR="00A451B7" w:rsidRDefault="00A451B7" w:rsidP="00727B1E">
      <w:r>
        <w:separator/>
      </w:r>
    </w:p>
  </w:endnote>
  <w:endnote w:type="continuationSeparator" w:id="0">
    <w:p w14:paraId="1FF924DF" w14:textId="77777777" w:rsidR="00A451B7" w:rsidRDefault="00A451B7" w:rsidP="0072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813E" w14:textId="77777777" w:rsidR="00727B1E" w:rsidRDefault="00727B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C541" w14:textId="77777777" w:rsidR="00727B1E" w:rsidRDefault="00727B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1C3F" w14:textId="77777777" w:rsidR="00727B1E" w:rsidRDefault="00727B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2CD7" w14:textId="77777777" w:rsidR="00A451B7" w:rsidRDefault="00A451B7" w:rsidP="00727B1E">
      <w:r>
        <w:separator/>
      </w:r>
    </w:p>
  </w:footnote>
  <w:footnote w:type="continuationSeparator" w:id="0">
    <w:p w14:paraId="773DFC29" w14:textId="77777777" w:rsidR="00A451B7" w:rsidRDefault="00A451B7" w:rsidP="0072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DB68" w14:textId="234586A9" w:rsidR="00727B1E" w:rsidRDefault="00727B1E">
    <w:pPr>
      <w:pStyle w:val="stBilgi"/>
    </w:pPr>
    <w:r>
      <w:rPr>
        <w:noProof/>
      </w:rPr>
      <w:pict w14:anchorId="3D4BC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81454" o:spid="_x0000_s1026" type="#_x0000_t75" style="position:absolute;margin-left:0;margin-top:0;width:494.7pt;height:494.7pt;z-index:-251657216;mso-position-horizontal:center;mso-position-horizontal-relative:margin;mso-position-vertical:center;mso-position-vertical-relative:margin" o:allowincell="f">
          <v:imagedata r:id="rId1" o:title="Logo Turunc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0876" w14:textId="1E12ED6B" w:rsidR="00727B1E" w:rsidRDefault="00727B1E">
    <w:pPr>
      <w:pStyle w:val="stBilgi"/>
    </w:pPr>
    <w:r>
      <w:rPr>
        <w:noProof/>
      </w:rPr>
      <w:pict w14:anchorId="572AD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81455" o:spid="_x0000_s1027" type="#_x0000_t75" style="position:absolute;margin-left:0;margin-top:0;width:494.7pt;height:494.7pt;z-index:-251656192;mso-position-horizontal:center;mso-position-horizontal-relative:margin;mso-position-vertical:center;mso-position-vertical-relative:margin" o:allowincell="f">
          <v:imagedata r:id="rId1" o:title="Logo Turunc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ED95" w14:textId="0D326BF1" w:rsidR="00727B1E" w:rsidRDefault="00727B1E">
    <w:pPr>
      <w:pStyle w:val="stBilgi"/>
    </w:pPr>
    <w:r>
      <w:rPr>
        <w:noProof/>
      </w:rPr>
      <w:pict w14:anchorId="6263A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81453" o:spid="_x0000_s1025" type="#_x0000_t75" style="position:absolute;margin-left:0;margin-top:0;width:494.7pt;height:494.7pt;z-index:-251658240;mso-position-horizontal:center;mso-position-horizontal-relative:margin;mso-position-vertical:center;mso-position-vertical-relative:margin" o:allowincell="f">
          <v:imagedata r:id="rId1" o:title="Logo Turuncu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E07E1"/>
    <w:multiLevelType w:val="hybridMultilevel"/>
    <w:tmpl w:val="BE3A2D8A"/>
    <w:lvl w:ilvl="0" w:tplc="809669EC">
      <w:start w:val="1"/>
      <w:numFmt w:val="bullet"/>
      <w:lvlText w:val="●"/>
      <w:lvlJc w:val="left"/>
      <w:pPr>
        <w:ind w:left="720" w:hanging="360"/>
      </w:pPr>
    </w:lvl>
    <w:lvl w:ilvl="1" w:tplc="F3B64E0E">
      <w:start w:val="1"/>
      <w:numFmt w:val="bullet"/>
      <w:lvlText w:val="○"/>
      <w:lvlJc w:val="left"/>
      <w:pPr>
        <w:ind w:left="1440" w:hanging="360"/>
      </w:pPr>
    </w:lvl>
    <w:lvl w:ilvl="2" w:tplc="C30638AA">
      <w:start w:val="1"/>
      <w:numFmt w:val="bullet"/>
      <w:lvlText w:val="■"/>
      <w:lvlJc w:val="left"/>
      <w:pPr>
        <w:ind w:left="2160" w:hanging="360"/>
      </w:pPr>
    </w:lvl>
    <w:lvl w:ilvl="3" w:tplc="52BA0534">
      <w:start w:val="1"/>
      <w:numFmt w:val="bullet"/>
      <w:lvlText w:val="●"/>
      <w:lvlJc w:val="left"/>
      <w:pPr>
        <w:ind w:left="2880" w:hanging="360"/>
      </w:pPr>
    </w:lvl>
    <w:lvl w:ilvl="4" w:tplc="0FC8C1B2">
      <w:start w:val="1"/>
      <w:numFmt w:val="bullet"/>
      <w:lvlText w:val="○"/>
      <w:lvlJc w:val="left"/>
      <w:pPr>
        <w:ind w:left="3600" w:hanging="360"/>
      </w:pPr>
    </w:lvl>
    <w:lvl w:ilvl="5" w:tplc="4C48D4D6">
      <w:start w:val="1"/>
      <w:numFmt w:val="bullet"/>
      <w:lvlText w:val="■"/>
      <w:lvlJc w:val="left"/>
      <w:pPr>
        <w:ind w:left="4320" w:hanging="360"/>
      </w:pPr>
    </w:lvl>
    <w:lvl w:ilvl="6" w:tplc="954AD1E8">
      <w:start w:val="1"/>
      <w:numFmt w:val="bullet"/>
      <w:lvlText w:val="●"/>
      <w:lvlJc w:val="left"/>
      <w:pPr>
        <w:ind w:left="5040" w:hanging="360"/>
      </w:pPr>
    </w:lvl>
    <w:lvl w:ilvl="7" w:tplc="2D0C73AC">
      <w:start w:val="1"/>
      <w:numFmt w:val="bullet"/>
      <w:lvlText w:val="●"/>
      <w:lvlJc w:val="left"/>
      <w:pPr>
        <w:ind w:left="5760" w:hanging="360"/>
      </w:pPr>
    </w:lvl>
    <w:lvl w:ilvl="8" w:tplc="FC923A60">
      <w:start w:val="1"/>
      <w:numFmt w:val="bullet"/>
      <w:lvlText w:val="●"/>
      <w:lvlJc w:val="left"/>
      <w:pPr>
        <w:ind w:left="6480" w:hanging="360"/>
      </w:pPr>
    </w:lvl>
  </w:abstractNum>
  <w:num w:numId="1" w16cid:durableId="1300375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86"/>
    <w:rsid w:val="00727B1E"/>
    <w:rsid w:val="008B5F06"/>
    <w:rsid w:val="00967786"/>
    <w:rsid w:val="00A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8B9BE"/>
  <w15:docId w15:val="{6AAE4646-491A-49B9-BF2E-3A47D687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27B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7B1E"/>
  </w:style>
  <w:style w:type="paragraph" w:styleId="AltBilgi">
    <w:name w:val="footer"/>
    <w:basedOn w:val="Normal"/>
    <w:link w:val="AltBilgiChar"/>
    <w:uiPriority w:val="99"/>
    <w:unhideWhenUsed/>
    <w:rsid w:val="00727B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7B1E"/>
  </w:style>
  <w:style w:type="character" w:styleId="zmlenmeyenBahsetme">
    <w:name w:val="Unresolved Mention"/>
    <w:basedOn w:val="VarsaylanParagrafYazTipi"/>
    <w:uiPriority w:val="99"/>
    <w:semiHidden/>
    <w:unhideWhenUsed/>
    <w:rsid w:val="0072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kiral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 GÜLTEKİN</cp:lastModifiedBy>
  <cp:revision>2</cp:revision>
  <dcterms:created xsi:type="dcterms:W3CDTF">2026-04-13T22:49:00Z</dcterms:created>
  <dcterms:modified xsi:type="dcterms:W3CDTF">2026-04-13T22:52:00Z</dcterms:modified>
</cp:coreProperties>
</file>